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0F" w:rsidRPr="009E49EE" w:rsidRDefault="009E49EE">
      <w:pPr>
        <w:rPr>
          <w:rFonts w:ascii="Calibri" w:eastAsia="Calibri" w:hAnsi="Calibri" w:cs="Calibri"/>
          <w:b/>
          <w:lang w:val="en-US"/>
        </w:rPr>
      </w:pPr>
      <w:r w:rsidRPr="009E49EE">
        <w:rPr>
          <w:rFonts w:ascii="Calibri" w:eastAsia="Calibri" w:hAnsi="Calibri" w:cs="Calibri"/>
          <w:b/>
          <w:lang w:val="en-US"/>
        </w:rPr>
        <w:t>PROGRAMMA MEET THE EXPERT SESSIE HECHTING</w:t>
      </w:r>
    </w:p>
    <w:p w:rsidR="009E49EE" w:rsidRPr="009E49EE" w:rsidRDefault="009E49EE">
      <w:pPr>
        <w:rPr>
          <w:rFonts w:ascii="Calibri" w:eastAsia="Calibri" w:hAnsi="Calibri" w:cs="Calibri"/>
          <w:lang w:val="en-US"/>
        </w:rPr>
      </w:pPr>
    </w:p>
    <w:p w:rsidR="0021360F" w:rsidRDefault="005F2C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09:30u Gehechtheid in levensloop perspectief</w:t>
      </w:r>
    </w:p>
    <w:p w:rsidR="0021360F" w:rsidRDefault="005F2C41">
      <w:pPr>
        <w:numPr>
          <w:ilvl w:val="0"/>
          <w:numId w:val="1"/>
        </w:numPr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Meten van gehechtheid middels observatie</w:t>
      </w:r>
    </w:p>
    <w:p w:rsidR="0021360F" w:rsidRDefault="005F2C41">
      <w:pPr>
        <w:numPr>
          <w:ilvl w:val="0"/>
          <w:numId w:val="1"/>
        </w:numPr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Gehechtheid van kindertijd naar volwassenheid</w:t>
      </w:r>
    </w:p>
    <w:p w:rsidR="0021360F" w:rsidRDefault="005F2C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10:45u pauze</w:t>
      </w:r>
    </w:p>
    <w:p w:rsidR="0021360F" w:rsidRDefault="005F2C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11:00u Meten van gehechtheid met vragenlijsten</w:t>
      </w:r>
    </w:p>
    <w:p w:rsidR="0021360F" w:rsidRDefault="005F2C41">
      <w:pPr>
        <w:numPr>
          <w:ilvl w:val="0"/>
          <w:numId w:val="2"/>
        </w:numPr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Voor en nadelen van verschillende vragenlijsten</w:t>
      </w:r>
    </w:p>
    <w:p w:rsidR="0021360F" w:rsidRDefault="005F2C41">
      <w:pPr>
        <w:numPr>
          <w:ilvl w:val="0"/>
          <w:numId w:val="2"/>
        </w:numPr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Oefenen met Attachment </w:t>
      </w:r>
      <w:proofErr w:type="spellStart"/>
      <w:r>
        <w:rPr>
          <w:rFonts w:ascii="Calibri" w:eastAsia="Calibri" w:hAnsi="Calibri" w:cs="Calibri"/>
        </w:rPr>
        <w:t>network</w:t>
      </w:r>
      <w:proofErr w:type="spellEnd"/>
      <w:r>
        <w:rPr>
          <w:rFonts w:ascii="Calibri" w:eastAsia="Calibri" w:hAnsi="Calibri" w:cs="Calibri"/>
        </w:rPr>
        <w:t xml:space="preserve"> Q-</w:t>
      </w:r>
      <w:proofErr w:type="spellStart"/>
      <w:r>
        <w:rPr>
          <w:rFonts w:ascii="Calibri" w:eastAsia="Calibri" w:hAnsi="Calibri" w:cs="Calibri"/>
        </w:rPr>
        <w:t>sort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21360F" w:rsidRDefault="005F2C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11:45u Meten van gehechtheid met een interview</w:t>
      </w:r>
    </w:p>
    <w:p w:rsidR="0021360F" w:rsidRDefault="005F2C41">
      <w:pPr>
        <w:numPr>
          <w:ilvl w:val="0"/>
          <w:numId w:val="3"/>
        </w:numPr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Voor en nadelen van verschillende interviews</w:t>
      </w:r>
    </w:p>
    <w:p w:rsidR="0021360F" w:rsidRDefault="005F2C41">
      <w:pPr>
        <w:numPr>
          <w:ilvl w:val="0"/>
          <w:numId w:val="3"/>
        </w:numPr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Oefenen met Secure Base Scripts</w:t>
      </w:r>
    </w:p>
    <w:p w:rsidR="0021360F" w:rsidRDefault="005F2C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12:30u Pauze</w:t>
      </w:r>
    </w:p>
    <w:p w:rsidR="0021360F" w:rsidRDefault="005F2C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13:30u Meten van gehechtheid met</w:t>
      </w:r>
      <w:r>
        <w:rPr>
          <w:rFonts w:ascii="Calibri" w:eastAsia="Calibri" w:hAnsi="Calibri" w:cs="Calibri"/>
        </w:rPr>
        <w:t xml:space="preserve"> een interview, vervolg</w:t>
      </w:r>
    </w:p>
    <w:p w:rsidR="0021360F" w:rsidRDefault="005F2C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14:00u Meten van gehechtheid met de gouden standaard: </w:t>
      </w:r>
      <w:proofErr w:type="spellStart"/>
      <w:r>
        <w:rPr>
          <w:rFonts w:ascii="Calibri" w:eastAsia="Calibri" w:hAnsi="Calibri" w:cs="Calibri"/>
        </w:rPr>
        <w:t>gehechtheids</w:t>
      </w:r>
      <w:bookmarkStart w:id="0" w:name="_GoBack"/>
      <w:bookmarkEnd w:id="0"/>
      <w:r>
        <w:rPr>
          <w:rFonts w:ascii="Calibri" w:eastAsia="Calibri" w:hAnsi="Calibri" w:cs="Calibri"/>
        </w:rPr>
        <w:t>biografisch</w:t>
      </w:r>
      <w:proofErr w:type="spellEnd"/>
      <w:r>
        <w:rPr>
          <w:rFonts w:ascii="Calibri" w:eastAsia="Calibri" w:hAnsi="Calibri" w:cs="Calibri"/>
        </w:rPr>
        <w:t xml:space="preserve"> interview</w:t>
      </w:r>
    </w:p>
    <w:p w:rsidR="0021360F" w:rsidRDefault="005F2C41">
      <w:pPr>
        <w:numPr>
          <w:ilvl w:val="0"/>
          <w:numId w:val="4"/>
        </w:numPr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Voor en  nadelen van het </w:t>
      </w:r>
      <w:proofErr w:type="spellStart"/>
      <w:r>
        <w:rPr>
          <w:rFonts w:ascii="Calibri" w:eastAsia="Calibri" w:hAnsi="Calibri" w:cs="Calibri"/>
        </w:rPr>
        <w:t>gehecht</w:t>
      </w:r>
      <w:r>
        <w:rPr>
          <w:rFonts w:ascii="Calibri" w:eastAsia="Calibri" w:hAnsi="Calibri" w:cs="Calibri"/>
        </w:rPr>
        <w:t>heidsbiografisch</w:t>
      </w:r>
      <w:proofErr w:type="spellEnd"/>
      <w:r>
        <w:rPr>
          <w:rFonts w:ascii="Calibri" w:eastAsia="Calibri" w:hAnsi="Calibri" w:cs="Calibri"/>
        </w:rPr>
        <w:t xml:space="preserve"> interview</w:t>
      </w:r>
    </w:p>
    <w:p w:rsidR="0021360F" w:rsidRDefault="005F2C41">
      <w:pPr>
        <w:numPr>
          <w:ilvl w:val="0"/>
          <w:numId w:val="4"/>
        </w:numPr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Oefenen met </w:t>
      </w:r>
      <w:proofErr w:type="spellStart"/>
      <w:r>
        <w:rPr>
          <w:rFonts w:ascii="Calibri" w:eastAsia="Calibri" w:hAnsi="Calibri" w:cs="Calibri"/>
        </w:rPr>
        <w:t>gehechtheidsbiografisch</w:t>
      </w:r>
      <w:proofErr w:type="spellEnd"/>
      <w:r>
        <w:rPr>
          <w:rFonts w:ascii="Calibri" w:eastAsia="Calibri" w:hAnsi="Calibri" w:cs="Calibri"/>
        </w:rPr>
        <w:t xml:space="preserve"> interview</w:t>
      </w:r>
    </w:p>
    <w:p w:rsidR="0021360F" w:rsidRDefault="005F2C41">
      <w:pPr>
        <w:numPr>
          <w:ilvl w:val="0"/>
          <w:numId w:val="4"/>
        </w:numPr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Klinische toepassing van interview</w:t>
      </w:r>
    </w:p>
    <w:p w:rsidR="0021360F" w:rsidRDefault="005F2C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15:00</w:t>
      </w:r>
      <w:r>
        <w:rPr>
          <w:rFonts w:ascii="Calibri" w:eastAsia="Calibri" w:hAnsi="Calibri" w:cs="Calibri"/>
        </w:rPr>
        <w:t>u Pauze</w:t>
      </w:r>
    </w:p>
    <w:p w:rsidR="0021360F" w:rsidRDefault="005F2C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15:15u Meten van gehechtheid met de gouden standaard, vervolg</w:t>
      </w:r>
    </w:p>
    <w:p w:rsidR="0021360F" w:rsidRDefault="005F2C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16:45u Terugblik en afsluiting</w:t>
      </w:r>
    </w:p>
    <w:p w:rsidR="003074A9" w:rsidRDefault="003074A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17:00u Einde</w:t>
      </w:r>
    </w:p>
    <w:sectPr w:rsidR="0030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A42"/>
    <w:multiLevelType w:val="multilevel"/>
    <w:tmpl w:val="68A62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37F8A"/>
    <w:multiLevelType w:val="multilevel"/>
    <w:tmpl w:val="4734F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3A2BA5"/>
    <w:multiLevelType w:val="multilevel"/>
    <w:tmpl w:val="1D0A5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5B4AE6"/>
    <w:multiLevelType w:val="multilevel"/>
    <w:tmpl w:val="4C224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0F"/>
    <w:rsid w:val="0021360F"/>
    <w:rsid w:val="003074A9"/>
    <w:rsid w:val="005F2C41"/>
    <w:rsid w:val="009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9AED"/>
  <w15:docId w15:val="{8E0D5EDD-6B48-40D5-99C3-331A83CB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Houtenbrink, Y. (Yara)</dc:creator>
  <cp:lastModifiedBy>Houtenbrink, Y. (Yara)</cp:lastModifiedBy>
  <cp:revision>4</cp:revision>
  <dcterms:created xsi:type="dcterms:W3CDTF">2021-02-10T11:56:00Z</dcterms:created>
  <dcterms:modified xsi:type="dcterms:W3CDTF">2021-02-10T12:18:00Z</dcterms:modified>
</cp:coreProperties>
</file>